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2"/>
        </w:rPr>
      </w:pPr>
      <w:r>
        <w:rPr>
          <w:rFonts w:hint="eastAsia" w:ascii="宋体" w:hAnsi="宋体"/>
          <w:b/>
          <w:sz w:val="36"/>
          <w:szCs w:val="32"/>
        </w:rPr>
        <w:t>2021年上半年预备党员培训课程（第二十六期）</w:t>
      </w:r>
    </w:p>
    <w:p>
      <w:pPr>
        <w:spacing w:line="276" w:lineRule="auto"/>
        <w:jc w:val="center"/>
        <w:rPr>
          <w:rFonts w:ascii="华文中宋" w:hAnsi="华文中宋" w:eastAsia="华文中宋"/>
          <w:sz w:val="28"/>
          <w:szCs w:val="32"/>
        </w:rPr>
      </w:pPr>
    </w:p>
    <w:tbl>
      <w:tblPr>
        <w:tblStyle w:val="6"/>
        <w:tblW w:w="110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313"/>
        <w:gridCol w:w="3589"/>
        <w:gridCol w:w="953"/>
        <w:gridCol w:w="2341"/>
        <w:gridCol w:w="1276"/>
        <w:gridCol w:w="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09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序号</w:t>
            </w:r>
          </w:p>
        </w:tc>
        <w:tc>
          <w:tcPr>
            <w:tcW w:w="1313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日期</w:t>
            </w:r>
          </w:p>
        </w:tc>
        <w:tc>
          <w:tcPr>
            <w:tcW w:w="0" w:type="auto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课程名称</w:t>
            </w:r>
          </w:p>
        </w:tc>
        <w:tc>
          <w:tcPr>
            <w:tcW w:w="953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主讲人</w:t>
            </w:r>
          </w:p>
        </w:tc>
        <w:tc>
          <w:tcPr>
            <w:tcW w:w="2341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单位与职务</w:t>
            </w:r>
          </w:p>
        </w:tc>
        <w:tc>
          <w:tcPr>
            <w:tcW w:w="1276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时长</w:t>
            </w:r>
          </w:p>
        </w:tc>
        <w:tc>
          <w:tcPr>
            <w:tcW w:w="909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09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313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3月23日19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00</w:t>
            </w:r>
          </w:p>
        </w:tc>
        <w:tc>
          <w:tcPr>
            <w:tcW w:w="0" w:type="auto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重温入党誓词</w:t>
            </w:r>
          </w:p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《十九大党章公开课》（共八讲）</w:t>
            </w:r>
          </w:p>
        </w:tc>
        <w:tc>
          <w:tcPr>
            <w:tcW w:w="95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培训负责人</w:t>
            </w:r>
          </w:p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color w:val="333333"/>
                <w:sz w:val="24"/>
                <w:szCs w:val="24"/>
                <w:shd w:val="clear" w:color="auto" w:fill="FFFFFF"/>
              </w:rPr>
              <w:t>谢春涛</w:t>
            </w:r>
          </w:p>
        </w:tc>
        <w:tc>
          <w:tcPr>
            <w:tcW w:w="2341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各党总支（党委）</w:t>
            </w:r>
          </w:p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color w:val="333333"/>
                <w:sz w:val="24"/>
                <w:szCs w:val="24"/>
                <w:shd w:val="clear" w:color="auto" w:fill="FFFFFF"/>
              </w:rPr>
              <w:t>中央候补委员、中央党校校委委员、教务部主任、教授</w:t>
            </w:r>
          </w:p>
        </w:tc>
        <w:tc>
          <w:tcPr>
            <w:tcW w:w="1276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125分钟</w:t>
            </w:r>
          </w:p>
        </w:tc>
        <w:tc>
          <w:tcPr>
            <w:tcW w:w="909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2#323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09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1313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3月24日19：00</w:t>
            </w:r>
          </w:p>
        </w:tc>
        <w:tc>
          <w:tcPr>
            <w:tcW w:w="0" w:type="auto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《理论达人讲解五中全会》（共十集）</w:t>
            </w:r>
          </w:p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《中共党史专题讲座》：第一讲 中国共产党为什么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“能”</w:t>
            </w:r>
          </w:p>
        </w:tc>
        <w:tc>
          <w:tcPr>
            <w:tcW w:w="95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杰文津</w:t>
            </w:r>
          </w:p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谢春涛</w:t>
            </w:r>
          </w:p>
        </w:tc>
        <w:tc>
          <w:tcPr>
            <w:tcW w:w="2341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新华社记者</w:t>
            </w:r>
          </w:p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中央党校（国家行政学院）副校（院）长、教授</w:t>
            </w:r>
          </w:p>
        </w:tc>
        <w:tc>
          <w:tcPr>
            <w:tcW w:w="1276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125分钟</w:t>
            </w:r>
          </w:p>
        </w:tc>
        <w:tc>
          <w:tcPr>
            <w:tcW w:w="909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2#323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09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1313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3月25日19：00</w:t>
            </w:r>
          </w:p>
        </w:tc>
        <w:tc>
          <w:tcPr>
            <w:tcW w:w="0" w:type="auto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《中共党史专题讲座》：第一讲 中国共产党为什么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“能”</w:t>
            </w:r>
          </w:p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《中共党史专题讲座》：第七讲 建立新中国的构想及其实践</w:t>
            </w:r>
          </w:p>
        </w:tc>
        <w:tc>
          <w:tcPr>
            <w:tcW w:w="95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谢春涛</w:t>
            </w:r>
          </w:p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张旭东</w:t>
            </w:r>
          </w:p>
        </w:tc>
        <w:tc>
          <w:tcPr>
            <w:tcW w:w="2341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中央党校（国家行政学院）副校（院）长、教授</w:t>
            </w:r>
          </w:p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中央党校（国家行政学院）中共党史教研部教授</w:t>
            </w:r>
          </w:p>
        </w:tc>
        <w:tc>
          <w:tcPr>
            <w:tcW w:w="1276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125分钟</w:t>
            </w:r>
          </w:p>
        </w:tc>
        <w:tc>
          <w:tcPr>
            <w:tcW w:w="909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2#323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09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1313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3月26日19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00</w:t>
            </w:r>
          </w:p>
        </w:tc>
        <w:tc>
          <w:tcPr>
            <w:tcW w:w="0" w:type="auto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《中共党史专题讲座》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第十讲 党对中国社会主义建设道路的探索</w:t>
            </w:r>
          </w:p>
        </w:tc>
        <w:tc>
          <w:tcPr>
            <w:tcW w:w="953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李庆刚</w:t>
            </w:r>
          </w:p>
        </w:tc>
        <w:tc>
          <w:tcPr>
            <w:tcW w:w="2341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中央党校（国家行政学院）中共党史教研部副主任、教授</w:t>
            </w:r>
          </w:p>
        </w:tc>
        <w:tc>
          <w:tcPr>
            <w:tcW w:w="1276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100分钟</w:t>
            </w:r>
          </w:p>
        </w:tc>
        <w:tc>
          <w:tcPr>
            <w:tcW w:w="909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2#323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09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1313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3月27日8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00</w:t>
            </w:r>
          </w:p>
        </w:tc>
        <w:tc>
          <w:tcPr>
            <w:tcW w:w="0" w:type="auto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《中共党史专题讲座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》：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第十二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 xml:space="preserve">讲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党的十八大以来的历史性成就和历史性变革</w:t>
            </w:r>
          </w:p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《党校公开课》（第1.2.3集）</w:t>
            </w:r>
          </w:p>
        </w:tc>
        <w:tc>
          <w:tcPr>
            <w:tcW w:w="953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沈传亮</w:t>
            </w:r>
          </w:p>
        </w:tc>
        <w:tc>
          <w:tcPr>
            <w:tcW w:w="2341" w:type="dxa"/>
            <w:vAlign w:val="center"/>
          </w:tcPr>
          <w:p>
            <w:pPr>
              <w:pStyle w:val="4"/>
              <w:spacing w:before="0" w:beforeAutospacing="0" w:after="0" w:afterAutospacing="0" w:line="390" w:lineRule="atLeas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中央党校（国家行政学院）研究室副主任、教授</w:t>
            </w:r>
          </w:p>
        </w:tc>
        <w:tc>
          <w:tcPr>
            <w:tcW w:w="1276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150分钟</w:t>
            </w:r>
          </w:p>
        </w:tc>
        <w:tc>
          <w:tcPr>
            <w:tcW w:w="909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2#323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09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1313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3月27日14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00</w:t>
            </w:r>
          </w:p>
        </w:tc>
        <w:tc>
          <w:tcPr>
            <w:tcW w:w="0" w:type="auto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《党校公开课》（第4.5.6集）</w:t>
            </w:r>
          </w:p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讨论交流学习心得</w:t>
            </w:r>
          </w:p>
        </w:tc>
        <w:tc>
          <w:tcPr>
            <w:tcW w:w="953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沈传亮</w:t>
            </w:r>
          </w:p>
        </w:tc>
        <w:tc>
          <w:tcPr>
            <w:tcW w:w="2341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中共中央党校（国家行政学院）中共党史教研部教授，博士生导师</w:t>
            </w:r>
          </w:p>
        </w:tc>
        <w:tc>
          <w:tcPr>
            <w:tcW w:w="1276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110分钟</w:t>
            </w:r>
          </w:p>
        </w:tc>
        <w:tc>
          <w:tcPr>
            <w:tcW w:w="909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2#323</w:t>
            </w:r>
          </w:p>
        </w:tc>
      </w:tr>
    </w:tbl>
    <w:p>
      <w:pPr>
        <w:spacing w:line="276" w:lineRule="auto"/>
        <w:jc w:val="both"/>
        <w:rPr>
          <w:rFonts w:ascii="仿宋" w:hAnsi="仿宋" w:eastAsia="仿宋"/>
          <w:sz w:val="28"/>
          <w:szCs w:val="28"/>
        </w:rPr>
      </w:pPr>
    </w:p>
    <w:p>
      <w:pPr>
        <w:spacing w:line="276" w:lineRule="auto"/>
        <w:jc w:val="both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注意事项：</w:t>
      </w:r>
    </w:p>
    <w:p>
      <w:pPr>
        <w:spacing w:line="276" w:lineRule="auto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1.“学习强国”官网，点击网站右上方的“搜索”，再输入“课程名称”即可学习。</w:t>
      </w:r>
    </w:p>
    <w:p>
      <w:pPr>
        <w:spacing w:line="276" w:lineRule="auto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2.《十九大党章公开课》第1—8集</w:t>
      </w:r>
    </w:p>
    <w:p>
      <w:r>
        <w:fldChar w:fldCharType="begin"/>
      </w:r>
      <w:r>
        <w:instrText xml:space="preserve"> HYPERLINK "https://www.dtdjzx.gov.cn/staticPage/news/picnews3/20171117/2399733.html" </w:instrText>
      </w:r>
      <w:r>
        <w:fldChar w:fldCharType="separate"/>
      </w:r>
      <w:r>
        <w:rPr>
          <w:rStyle w:val="8"/>
          <w:rFonts w:ascii="仿宋" w:hAnsi="仿宋" w:eastAsia="仿宋"/>
          <w:sz w:val="28"/>
          <w:szCs w:val="28"/>
        </w:rPr>
        <w:t>https://www.dtdjzx.gov.cn/staticPage/news/picnews3/20171117/2399733.html</w:t>
      </w:r>
      <w:r>
        <w:fldChar w:fldCharType="end"/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/>
          <w:sz w:val="28"/>
          <w:szCs w:val="28"/>
        </w:rPr>
        <w:t>《</w:t>
      </w:r>
      <w:r>
        <w:rPr>
          <w:rFonts w:ascii="仿宋" w:hAnsi="仿宋" w:eastAsia="仿宋"/>
          <w:sz w:val="28"/>
          <w:szCs w:val="28"/>
        </w:rPr>
        <w:t>理论达人讲解五中全会</w:t>
      </w:r>
      <w:r>
        <w:rPr>
          <w:rFonts w:hint="eastAsia" w:ascii="仿宋" w:hAnsi="仿宋" w:eastAsia="仿宋"/>
          <w:sz w:val="28"/>
          <w:szCs w:val="28"/>
        </w:rPr>
        <w:t>》</w:t>
      </w:r>
    </w:p>
    <w:p>
      <w:pPr>
        <w:rPr>
          <w:rFonts w:ascii="仿宋" w:hAnsi="仿宋" w:eastAsia="仿宋"/>
          <w:sz w:val="28"/>
          <w:szCs w:val="28"/>
        </w:rPr>
      </w:pPr>
      <w:r>
        <w:fldChar w:fldCharType="begin"/>
      </w:r>
      <w:r>
        <w:instrText xml:space="preserve"> HYPERLINK "https://www.xuexi.cn/lgpage/detail/index.html?id=4276307902564108767" </w:instrText>
      </w:r>
      <w:r>
        <w:fldChar w:fldCharType="separate"/>
      </w:r>
      <w:r>
        <w:rPr>
          <w:rStyle w:val="8"/>
          <w:rFonts w:ascii="仿宋" w:hAnsi="仿宋" w:eastAsia="仿宋"/>
          <w:sz w:val="28"/>
          <w:szCs w:val="28"/>
        </w:rPr>
        <w:t>https://www.xuexi.cn/lgpage/detail/index.html?id=4276307902564108767</w:t>
      </w:r>
      <w:r>
        <w:fldChar w:fldCharType="end"/>
      </w:r>
    </w:p>
    <w:p>
      <w:pPr>
        <w:spacing w:line="276" w:lineRule="auto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/>
          <w:sz w:val="28"/>
          <w:szCs w:val="28"/>
        </w:rPr>
        <w:t>《</w:t>
      </w:r>
      <w:r>
        <w:rPr>
          <w:rFonts w:ascii="仿宋" w:hAnsi="仿宋" w:eastAsia="仿宋"/>
          <w:sz w:val="28"/>
          <w:szCs w:val="28"/>
        </w:rPr>
        <w:t>中共党史专题讲座</w:t>
      </w:r>
      <w:r>
        <w:rPr>
          <w:rFonts w:hint="eastAsia" w:ascii="仿宋" w:hAnsi="仿宋" w:eastAsia="仿宋"/>
          <w:sz w:val="28"/>
          <w:szCs w:val="28"/>
        </w:rPr>
        <w:t>》</w:t>
      </w:r>
    </w:p>
    <w:p>
      <w:pPr>
        <w:spacing w:line="276" w:lineRule="auto"/>
        <w:jc w:val="both"/>
        <w:rPr>
          <w:rFonts w:hint="eastAsia" w:ascii="仿宋" w:hAnsi="仿宋" w:eastAsia="仿宋"/>
          <w:sz w:val="28"/>
          <w:szCs w:val="28"/>
        </w:rPr>
      </w:pPr>
      <w:r>
        <w:fldChar w:fldCharType="begin"/>
      </w:r>
      <w:r>
        <w:instrText xml:space="preserve"> HYPERLINK "https://www.xuexi.cn/lgpage/detail/index.html?id=17892909603988576509" </w:instrText>
      </w:r>
      <w:r>
        <w:fldChar w:fldCharType="separate"/>
      </w:r>
      <w:r>
        <w:rPr>
          <w:rStyle w:val="8"/>
          <w:rFonts w:ascii="仿宋" w:hAnsi="仿宋" w:eastAsia="仿宋"/>
          <w:sz w:val="28"/>
          <w:szCs w:val="28"/>
        </w:rPr>
        <w:t>https://www.xuexi.cn/lgpage/detail/index.html?id=17892909603988576509</w:t>
      </w:r>
      <w:r>
        <w:fldChar w:fldCharType="end"/>
      </w:r>
    </w:p>
    <w:p>
      <w:pPr>
        <w:rPr>
          <w:rFonts w:hint="eastAsia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5.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《党校公开课》</w:t>
      </w:r>
      <w:r>
        <w:rPr>
          <w:rFonts w:ascii="仿宋" w:hAnsi="仿宋" w:eastAsia="仿宋"/>
          <w:sz w:val="28"/>
          <w:szCs w:val="28"/>
        </w:rPr>
        <w:fldChar w:fldCharType="begin"/>
      </w:r>
      <w:r>
        <w:rPr>
          <w:rFonts w:ascii="仿宋" w:hAnsi="仿宋" w:eastAsia="仿宋"/>
          <w:sz w:val="28"/>
          <w:szCs w:val="28"/>
        </w:rPr>
        <w:instrText xml:space="preserve"> HYPERLINK "https://www.xuexi.cn/lgpage/detail/index.html?id=14729972447607855066" </w:instrText>
      </w:r>
      <w:r>
        <w:rPr>
          <w:rFonts w:ascii="仿宋" w:hAnsi="仿宋" w:eastAsia="仿宋"/>
          <w:sz w:val="28"/>
          <w:szCs w:val="28"/>
        </w:rPr>
        <w:fldChar w:fldCharType="separate"/>
      </w:r>
      <w:r>
        <w:rPr>
          <w:rStyle w:val="8"/>
          <w:rFonts w:ascii="仿宋" w:hAnsi="仿宋" w:eastAsia="仿宋"/>
          <w:sz w:val="28"/>
          <w:szCs w:val="28"/>
        </w:rPr>
        <w:t>https://www.xuexi.cn/lgpage/detail/index.html?id=14729972447607855066</w:t>
      </w:r>
      <w:r>
        <w:rPr>
          <w:rFonts w:ascii="仿宋" w:hAnsi="仿宋" w:eastAsia="仿宋"/>
          <w:sz w:val="28"/>
          <w:szCs w:val="28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E8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napToGrid w:val="0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uiPriority w:val="1"/>
  </w:style>
  <w:style w:type="table" w:default="1" w:styleId="5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napToGrid/>
      <w:spacing w:before="100" w:beforeAutospacing="1" w:after="100" w:afterAutospacing="1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rPr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3"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widowControl w:val="0"/>
      <w:snapToGrid/>
      <w:ind w:firstLine="420" w:firstLineChars="200"/>
      <w:jc w:val="both"/>
    </w:pPr>
    <w:rPr>
      <w:rFonts w:eastAsia="宋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615</Words>
  <Characters>956</Characters>
  <Paragraphs>79</Paragraphs>
  <TotalTime>50</TotalTime>
  <ScaleCrop>false</ScaleCrop>
  <LinksUpToDate>false</LinksUpToDate>
  <CharactersWithSpaces>961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2021-03-19T13:46:00Z</dcterms:created>
  <dc:creator>DELL</dc:creator>
  <cp:lastModifiedBy>国大宝</cp:lastModifiedBy>
  <cp:lastPrinted>2021-03-22T06:37:24Z</cp:lastPrinted>
  <dcterms:modified xsi:type="dcterms:W3CDTF">2021-03-22T06:37:28Z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